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3D" w:rsidRDefault="00FD6B3D" w:rsidP="00FD6B3D">
      <w:pPr>
        <w:pStyle w:val="a3"/>
        <w:jc w:val="right"/>
      </w:pPr>
      <w:r>
        <w:rPr>
          <w:rFonts w:hint="eastAsia"/>
        </w:rPr>
        <w:t>양식3</w:t>
      </w:r>
    </w:p>
    <w:p w:rsidR="00FD6B3D" w:rsidRDefault="00FD6B3D" w:rsidP="00FD6B3D">
      <w:pPr>
        <w:pStyle w:val="a3"/>
      </w:pPr>
    </w:p>
    <w:p w:rsidR="00FD6B3D" w:rsidRPr="00EF1A2F" w:rsidRDefault="00FD6B3D" w:rsidP="00FD6B3D">
      <w:pPr>
        <w:pStyle w:val="a3"/>
        <w:jc w:val="center"/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>계약서</w:t>
      </w:r>
    </w:p>
    <w:p w:rsidR="00FD6B3D" w:rsidRPr="00EF1A2F" w:rsidRDefault="00FD6B3D" w:rsidP="00FD6B3D">
      <w:pPr>
        <w:pStyle w:val="a3"/>
        <w:rPr>
          <w:rFonts w:asciiTheme="minorEastAsia" w:hAnsiTheme="minorEastAsia"/>
          <w:sz w:val="21"/>
          <w:szCs w:val="21"/>
        </w:rPr>
      </w:pPr>
    </w:p>
    <w:p w:rsidR="00FD6B3D" w:rsidRPr="00EF1A2F" w:rsidRDefault="00FD6B3D" w:rsidP="00FD6B3D">
      <w:pPr>
        <w:pStyle w:val="a3"/>
        <w:rPr>
          <w:rFonts w:asciiTheme="minorEastAsia" w:hAnsiTheme="minorEastAsia"/>
          <w:sz w:val="21"/>
          <w:szCs w:val="21"/>
        </w:rPr>
      </w:pPr>
    </w:p>
    <w:p w:rsidR="00FD6B3D" w:rsidRPr="00EF1A2F" w:rsidRDefault="00FD6B3D" w:rsidP="00FD6B3D">
      <w:pPr>
        <w:pStyle w:val="a3"/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 xml:space="preserve">일본국제교류기금 서울문화센터(이하 </w:t>
      </w:r>
      <w:r w:rsidRPr="00EF1A2F">
        <w:rPr>
          <w:rFonts w:asciiTheme="minorEastAsia" w:hAnsiTheme="minorEastAsia"/>
          <w:sz w:val="21"/>
          <w:szCs w:val="21"/>
        </w:rPr>
        <w:t>“</w:t>
      </w:r>
      <w:r w:rsidRPr="00EF1A2F">
        <w:rPr>
          <w:rFonts w:asciiTheme="minorEastAsia" w:hAnsiTheme="minorEastAsia" w:hint="eastAsia"/>
          <w:sz w:val="21"/>
          <w:szCs w:val="21"/>
        </w:rPr>
        <w:t>갑</w:t>
      </w:r>
      <w:r w:rsidRPr="00EF1A2F">
        <w:rPr>
          <w:rFonts w:asciiTheme="minorEastAsia" w:hAnsiTheme="minorEastAsia"/>
          <w:sz w:val="21"/>
          <w:szCs w:val="21"/>
        </w:rPr>
        <w:t>”</w:t>
      </w:r>
      <w:r w:rsidRPr="00EF1A2F">
        <w:rPr>
          <w:rFonts w:asciiTheme="minorEastAsia" w:hAnsiTheme="minorEastAsia" w:hint="eastAsia"/>
          <w:sz w:val="21"/>
          <w:szCs w:val="21"/>
        </w:rPr>
        <w:t xml:space="preserve">이라 한다.)는 직원용 </w:t>
      </w:r>
      <w:r>
        <w:rPr>
          <w:rFonts w:asciiTheme="minorEastAsia" w:hAnsiTheme="minorEastAsia" w:hint="eastAsia"/>
          <w:sz w:val="21"/>
          <w:szCs w:val="21"/>
        </w:rPr>
        <w:t>컴퓨터 및 모니터를</w:t>
      </w:r>
      <w:r w:rsidRPr="00EF1A2F">
        <w:rPr>
          <w:rFonts w:asciiTheme="minorEastAsia" w:hAnsiTheme="minorEastAsia" w:hint="eastAsia"/>
          <w:sz w:val="21"/>
          <w:szCs w:val="21"/>
        </w:rPr>
        <w:t xml:space="preserve"> 000사 (이하 </w:t>
      </w:r>
      <w:r w:rsidRPr="00EF1A2F">
        <w:rPr>
          <w:rFonts w:asciiTheme="minorEastAsia" w:hAnsiTheme="minorEastAsia"/>
          <w:sz w:val="21"/>
          <w:szCs w:val="21"/>
        </w:rPr>
        <w:t>“</w:t>
      </w:r>
      <w:r w:rsidRPr="00EF1A2F">
        <w:rPr>
          <w:rFonts w:asciiTheme="minorEastAsia" w:hAnsiTheme="minorEastAsia" w:hint="eastAsia"/>
          <w:sz w:val="21"/>
          <w:szCs w:val="21"/>
        </w:rPr>
        <w:t>을</w:t>
      </w:r>
      <w:r w:rsidRPr="00EF1A2F">
        <w:rPr>
          <w:rFonts w:asciiTheme="minorEastAsia" w:hAnsiTheme="minorEastAsia"/>
          <w:sz w:val="21"/>
          <w:szCs w:val="21"/>
        </w:rPr>
        <w:t>”</w:t>
      </w:r>
      <w:r w:rsidRPr="00EF1A2F">
        <w:rPr>
          <w:rFonts w:asciiTheme="minorEastAsia" w:hAnsiTheme="minorEastAsia" w:hint="eastAsia"/>
          <w:sz w:val="21"/>
          <w:szCs w:val="21"/>
        </w:rPr>
        <w:t>이라 한다.)로부터 구매</w:t>
      </w:r>
      <w:r>
        <w:rPr>
          <w:rFonts w:asciiTheme="minorEastAsia" w:hAnsiTheme="minorEastAsia" w:hint="eastAsia"/>
          <w:sz w:val="21"/>
          <w:szCs w:val="21"/>
        </w:rPr>
        <w:t xml:space="preserve">(이하 </w:t>
      </w:r>
      <w:r>
        <w:rPr>
          <w:rFonts w:asciiTheme="minorEastAsia" w:hAnsiTheme="minorEastAsia"/>
          <w:sz w:val="21"/>
          <w:szCs w:val="21"/>
        </w:rPr>
        <w:t>“</w:t>
      </w:r>
      <w:proofErr w:type="spellStart"/>
      <w:r>
        <w:rPr>
          <w:rFonts w:asciiTheme="minorEastAsia" w:hAnsiTheme="minorEastAsia" w:hint="eastAsia"/>
          <w:sz w:val="21"/>
          <w:szCs w:val="21"/>
        </w:rPr>
        <w:t>본업무</w:t>
      </w:r>
      <w:proofErr w:type="spellEnd"/>
      <w:r>
        <w:rPr>
          <w:rFonts w:asciiTheme="minorEastAsia" w:hAnsiTheme="minorEastAsia"/>
          <w:sz w:val="21"/>
          <w:szCs w:val="21"/>
        </w:rPr>
        <w:t>”</w:t>
      </w:r>
      <w:r>
        <w:rPr>
          <w:rFonts w:asciiTheme="minorEastAsia" w:hAnsiTheme="minorEastAsia" w:hint="eastAsia"/>
          <w:sz w:val="21"/>
          <w:szCs w:val="21"/>
        </w:rPr>
        <w:t xml:space="preserve">라 한다.) </w:t>
      </w:r>
      <w:r w:rsidRPr="00EF1A2F">
        <w:rPr>
          <w:rFonts w:asciiTheme="minorEastAsia" w:hAnsiTheme="minorEastAsia" w:hint="eastAsia"/>
          <w:sz w:val="21"/>
          <w:szCs w:val="21"/>
        </w:rPr>
        <w:t xml:space="preserve">하면서 다음과 </w:t>
      </w:r>
      <w:r>
        <w:rPr>
          <w:rFonts w:asciiTheme="minorEastAsia" w:hAnsiTheme="minorEastAsia" w:hint="eastAsia"/>
          <w:sz w:val="21"/>
          <w:szCs w:val="21"/>
        </w:rPr>
        <w:t>같이</w:t>
      </w:r>
      <w:r w:rsidRPr="00EF1A2F">
        <w:rPr>
          <w:rFonts w:asciiTheme="minorEastAsia" w:hAnsiTheme="minorEastAsia" w:hint="eastAsia"/>
          <w:sz w:val="21"/>
          <w:szCs w:val="21"/>
        </w:rPr>
        <w:t xml:space="preserve"> 구매계약</w:t>
      </w:r>
      <w:r>
        <w:rPr>
          <w:rFonts w:asciiTheme="minorEastAsia" w:hAnsiTheme="minorEastAsia" w:hint="eastAsia"/>
          <w:sz w:val="21"/>
          <w:szCs w:val="21"/>
        </w:rPr>
        <w:t xml:space="preserve">(이하 </w:t>
      </w:r>
      <w:r>
        <w:rPr>
          <w:rFonts w:asciiTheme="minorEastAsia" w:hAnsiTheme="minorEastAsia"/>
          <w:sz w:val="21"/>
          <w:szCs w:val="21"/>
        </w:rPr>
        <w:t>“</w:t>
      </w:r>
      <w:proofErr w:type="spellStart"/>
      <w:r>
        <w:rPr>
          <w:rFonts w:asciiTheme="minorEastAsia" w:hAnsiTheme="minorEastAsia" w:hint="eastAsia"/>
          <w:sz w:val="21"/>
          <w:szCs w:val="21"/>
        </w:rPr>
        <w:t>본계약</w:t>
      </w:r>
      <w:proofErr w:type="spellEnd"/>
      <w:r>
        <w:rPr>
          <w:rFonts w:asciiTheme="minorEastAsia" w:hAnsiTheme="minorEastAsia"/>
          <w:sz w:val="21"/>
          <w:szCs w:val="21"/>
        </w:rPr>
        <w:t>”</w:t>
      </w:r>
      <w:r>
        <w:rPr>
          <w:rFonts w:asciiTheme="minorEastAsia" w:hAnsiTheme="minorEastAsia" w:hint="eastAsia"/>
          <w:sz w:val="21"/>
          <w:szCs w:val="21"/>
        </w:rPr>
        <w:t>이라 한다.)</w:t>
      </w:r>
      <w:r w:rsidRPr="00EF1A2F">
        <w:rPr>
          <w:rFonts w:asciiTheme="minorEastAsia" w:hAnsiTheme="minorEastAsia" w:hint="eastAsia"/>
          <w:sz w:val="21"/>
          <w:szCs w:val="21"/>
        </w:rPr>
        <w:t>을 체결한다.</w:t>
      </w:r>
    </w:p>
    <w:p w:rsidR="00FD6B3D" w:rsidRPr="00EF1A2F" w:rsidRDefault="00FD6B3D" w:rsidP="00FD6B3D">
      <w:pPr>
        <w:pStyle w:val="a3"/>
        <w:rPr>
          <w:rFonts w:asciiTheme="minorEastAsia" w:hAnsiTheme="minorEastAsia"/>
          <w:sz w:val="21"/>
          <w:szCs w:val="21"/>
        </w:rPr>
      </w:pPr>
    </w:p>
    <w:p w:rsidR="00FD6B3D" w:rsidRPr="00EF1A2F" w:rsidRDefault="00FD6B3D" w:rsidP="00FD6B3D">
      <w:pPr>
        <w:pStyle w:val="a3"/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>제1조  (물품 수량 및 사양)</w:t>
      </w:r>
    </w:p>
    <w:p w:rsidR="00FD6B3D" w:rsidRPr="00EF1A2F" w:rsidRDefault="00FD6B3D" w:rsidP="00FD6B3D">
      <w:pPr>
        <w:pStyle w:val="a3"/>
        <w:numPr>
          <w:ilvl w:val="0"/>
          <w:numId w:val="1"/>
        </w:numPr>
        <w:rPr>
          <w:rFonts w:asciiTheme="minorEastAsia" w:hAnsiTheme="minorEastAsia"/>
          <w:sz w:val="21"/>
          <w:szCs w:val="21"/>
        </w:rPr>
      </w:pPr>
      <w:proofErr w:type="gramStart"/>
      <w:r w:rsidRPr="00EF1A2F">
        <w:rPr>
          <w:rFonts w:asciiTheme="minorEastAsia" w:hAnsiTheme="minorEastAsia" w:hint="eastAsia"/>
          <w:sz w:val="21"/>
          <w:szCs w:val="21"/>
        </w:rPr>
        <w:t>수량 :</w:t>
      </w:r>
      <w:proofErr w:type="gramEnd"/>
      <w:r w:rsidRPr="00EF1A2F">
        <w:rPr>
          <w:rFonts w:asciiTheme="minorEastAsia" w:hAnsiTheme="minorEastAsia" w:hint="eastAsia"/>
          <w:sz w:val="21"/>
          <w:szCs w:val="21"/>
        </w:rPr>
        <w:t xml:space="preserve"> PC 21대와 모니터 1대</w:t>
      </w:r>
    </w:p>
    <w:p w:rsidR="00FD6B3D" w:rsidRPr="00EF1A2F" w:rsidRDefault="00FD6B3D" w:rsidP="00FD6B3D">
      <w:pPr>
        <w:pStyle w:val="a3"/>
        <w:numPr>
          <w:ilvl w:val="0"/>
          <w:numId w:val="1"/>
        </w:numPr>
        <w:rPr>
          <w:rFonts w:asciiTheme="minorEastAsia" w:hAnsiTheme="minorEastAsia"/>
          <w:sz w:val="21"/>
          <w:szCs w:val="21"/>
        </w:rPr>
      </w:pPr>
      <w:proofErr w:type="gramStart"/>
      <w:r w:rsidRPr="00EF1A2F">
        <w:rPr>
          <w:rFonts w:asciiTheme="minorEastAsia" w:hAnsiTheme="minorEastAsia" w:hint="eastAsia"/>
          <w:sz w:val="21"/>
          <w:szCs w:val="21"/>
        </w:rPr>
        <w:t>사양 :</w:t>
      </w:r>
      <w:proofErr w:type="gramEnd"/>
      <w:r w:rsidRPr="00EF1A2F">
        <w:rPr>
          <w:rFonts w:asciiTheme="minorEastAsia" w:hAnsiTheme="minorEastAsia" w:hint="eastAsia"/>
          <w:sz w:val="21"/>
          <w:szCs w:val="21"/>
        </w:rPr>
        <w:t xml:space="preserve"> 별첨1</w:t>
      </w:r>
      <w:r>
        <w:rPr>
          <w:rFonts w:asciiTheme="minorEastAsia" w:hAnsiTheme="minorEastAsia" w:hint="eastAsia"/>
          <w:sz w:val="21"/>
          <w:szCs w:val="21"/>
        </w:rPr>
        <w:t>과 같다.</w:t>
      </w:r>
    </w:p>
    <w:p w:rsidR="00FD6B3D" w:rsidRPr="00EF1A2F" w:rsidRDefault="00FD6B3D" w:rsidP="00FD6B3D">
      <w:pPr>
        <w:pStyle w:val="a3"/>
        <w:rPr>
          <w:rFonts w:asciiTheme="minorEastAsia" w:hAnsiTheme="minorEastAsia"/>
          <w:sz w:val="21"/>
          <w:szCs w:val="21"/>
        </w:rPr>
      </w:pPr>
    </w:p>
    <w:p w:rsidR="00FD6B3D" w:rsidRPr="00EF1A2F" w:rsidRDefault="00FD6B3D" w:rsidP="00FD6B3D">
      <w:pPr>
        <w:pStyle w:val="a3"/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>제2조 (납품)</w:t>
      </w:r>
    </w:p>
    <w:p w:rsidR="00FD6B3D" w:rsidRPr="00EF1A2F" w:rsidRDefault="00FD6B3D" w:rsidP="00FD6B3D">
      <w:pPr>
        <w:pStyle w:val="a3"/>
        <w:numPr>
          <w:ilvl w:val="0"/>
          <w:numId w:val="2"/>
        </w:numPr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>납품 기일은 2017년 8월 23일까지로 한다.</w:t>
      </w:r>
    </w:p>
    <w:p w:rsidR="00FD6B3D" w:rsidRPr="00EF1A2F" w:rsidRDefault="00FD6B3D" w:rsidP="00FD6B3D">
      <w:pPr>
        <w:pStyle w:val="a3"/>
        <w:numPr>
          <w:ilvl w:val="0"/>
          <w:numId w:val="2"/>
        </w:numPr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>21대 중 8대는 서울 용산구 한강대로</w:t>
      </w:r>
      <w:r>
        <w:rPr>
          <w:rFonts w:ascii="MS Mincho" w:eastAsia="MS Mincho" w:hAnsiTheme="minorEastAsia" w:hint="eastAsia"/>
          <w:sz w:val="21"/>
          <w:szCs w:val="21"/>
        </w:rPr>
        <w:t>366</w:t>
      </w:r>
      <w:r w:rsidRPr="00EF1A2F">
        <w:rPr>
          <w:rFonts w:asciiTheme="minorEastAsia" w:hAnsiTheme="minorEastAsia" w:hint="eastAsia"/>
          <w:sz w:val="21"/>
          <w:szCs w:val="21"/>
        </w:rPr>
        <w:t xml:space="preserve"> 트윈시티남산 오피스빌딩 2층에, 나머지 13대는 동 오피스빌딩 4층 지정한 데스크에 각각 납품한다.</w:t>
      </w:r>
    </w:p>
    <w:p w:rsidR="00FD6B3D" w:rsidRPr="00EF1A2F" w:rsidRDefault="00FD6B3D" w:rsidP="00FD6B3D">
      <w:pPr>
        <w:pStyle w:val="a3"/>
        <w:numPr>
          <w:ilvl w:val="0"/>
          <w:numId w:val="2"/>
        </w:numPr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 xml:space="preserve">납품은 갑이 지정하는 검사원이 </w:t>
      </w:r>
      <w:r>
        <w:rPr>
          <w:rFonts w:asciiTheme="minorEastAsia" w:hAnsiTheme="minorEastAsia" w:hint="eastAsia"/>
          <w:sz w:val="21"/>
          <w:szCs w:val="21"/>
        </w:rPr>
        <w:t xml:space="preserve">을이 </w:t>
      </w:r>
      <w:r w:rsidRPr="00EF1A2F">
        <w:rPr>
          <w:rFonts w:asciiTheme="minorEastAsia" w:hAnsiTheme="minorEastAsia" w:hint="eastAsia"/>
          <w:sz w:val="21"/>
          <w:szCs w:val="21"/>
        </w:rPr>
        <w:t>납품</w:t>
      </w:r>
      <w:r>
        <w:rPr>
          <w:rFonts w:asciiTheme="minorEastAsia" w:hAnsiTheme="minorEastAsia" w:hint="eastAsia"/>
          <w:sz w:val="21"/>
          <w:szCs w:val="21"/>
        </w:rPr>
        <w:t>한</w:t>
      </w:r>
      <w:r w:rsidRPr="00EF1A2F">
        <w:rPr>
          <w:rFonts w:asciiTheme="minorEastAsia" w:hAnsiTheme="minorEastAsia" w:hint="eastAsia"/>
          <w:sz w:val="21"/>
          <w:szCs w:val="21"/>
        </w:rPr>
        <w:t xml:space="preserve"> PC를</w:t>
      </w:r>
      <w:r>
        <w:rPr>
          <w:rFonts w:asciiTheme="minorEastAsia" w:hAnsiTheme="minorEastAsia" w:hint="eastAsia"/>
          <w:sz w:val="21"/>
          <w:szCs w:val="21"/>
        </w:rPr>
        <w:t xml:space="preserve"> 네트워크에 접속하여 실시한 가동검사에 합격한 시점을 종료로 한다. 또한 을은 </w:t>
      </w:r>
      <w:r w:rsidRPr="00EF1A2F">
        <w:rPr>
          <w:rFonts w:asciiTheme="minorEastAsia" w:hAnsiTheme="minorEastAsia" w:hint="eastAsia"/>
          <w:sz w:val="21"/>
          <w:szCs w:val="21"/>
        </w:rPr>
        <w:t>종료와 동시에 확인서를 작성하여 갑에게 제출한다.</w:t>
      </w:r>
    </w:p>
    <w:p w:rsidR="00FD6B3D" w:rsidRPr="00EF1A2F" w:rsidRDefault="00FD6B3D" w:rsidP="00FD6B3D">
      <w:pPr>
        <w:pStyle w:val="a3"/>
        <w:numPr>
          <w:ilvl w:val="0"/>
          <w:numId w:val="2"/>
        </w:numPr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>납품 과정에서 발생하는 포장재 등 쓰레기는 을의 책임 하에 처리한다.</w:t>
      </w:r>
    </w:p>
    <w:p w:rsidR="00FD6B3D" w:rsidRPr="00EF1A2F" w:rsidRDefault="00FD6B3D" w:rsidP="00FD6B3D">
      <w:pPr>
        <w:pStyle w:val="a3"/>
        <w:ind w:left="760"/>
        <w:rPr>
          <w:rFonts w:asciiTheme="minorEastAsia" w:hAnsiTheme="minorEastAsia"/>
          <w:sz w:val="21"/>
          <w:szCs w:val="21"/>
        </w:rPr>
      </w:pPr>
    </w:p>
    <w:p w:rsidR="00FD6B3D" w:rsidRPr="00EF1A2F" w:rsidRDefault="00FD6B3D" w:rsidP="00FD6B3D">
      <w:pPr>
        <w:pStyle w:val="a3"/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 xml:space="preserve">제3조 </w:t>
      </w:r>
      <w:r>
        <w:rPr>
          <w:rFonts w:ascii="MS Mincho" w:eastAsia="MS Mincho" w:hAnsiTheme="minorEastAsia" w:hint="eastAsia"/>
          <w:sz w:val="21"/>
          <w:szCs w:val="21"/>
        </w:rPr>
        <w:t>（</w:t>
      </w:r>
      <w:r w:rsidRPr="00EF1A2F">
        <w:rPr>
          <w:rFonts w:asciiTheme="minorEastAsia" w:hAnsiTheme="minorEastAsia" w:hint="eastAsia"/>
          <w:sz w:val="21"/>
          <w:szCs w:val="21"/>
        </w:rPr>
        <w:t>대금</w:t>
      </w:r>
      <w:r>
        <w:rPr>
          <w:rFonts w:ascii="MS Mincho" w:eastAsia="MS Mincho" w:hAnsiTheme="minorEastAsia" w:hint="eastAsia"/>
          <w:sz w:val="21"/>
          <w:szCs w:val="21"/>
        </w:rPr>
        <w:t>）</w:t>
      </w:r>
      <w:r w:rsidRPr="00EF1A2F">
        <w:rPr>
          <w:rFonts w:asciiTheme="minorEastAsia" w:hAnsiTheme="minorEastAsia" w:hint="eastAsia"/>
          <w:sz w:val="21"/>
          <w:szCs w:val="21"/>
        </w:rPr>
        <w:t xml:space="preserve"> </w:t>
      </w:r>
    </w:p>
    <w:p w:rsidR="00FD6B3D" w:rsidRPr="00EF1A2F" w:rsidRDefault="00FD6B3D" w:rsidP="00FD6B3D">
      <w:pPr>
        <w:pStyle w:val="a3"/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 xml:space="preserve">구매대금은 </w:t>
      </w:r>
      <w:r>
        <w:rPr>
          <w:rFonts w:asciiTheme="minorEastAsia" w:hAnsiTheme="minorEastAsia" w:hint="eastAsia"/>
          <w:sz w:val="21"/>
          <w:szCs w:val="21"/>
        </w:rPr>
        <w:t>합계000원</w:t>
      </w:r>
      <w:r w:rsidRPr="00EF1A2F">
        <w:rPr>
          <w:rFonts w:asciiTheme="minorEastAsia" w:hAnsiTheme="minorEastAsia" w:hint="eastAsia"/>
          <w:sz w:val="21"/>
          <w:szCs w:val="21"/>
        </w:rPr>
        <w:t>(세금포함)으로 한다.</w:t>
      </w:r>
      <w:r>
        <w:rPr>
          <w:rFonts w:asciiTheme="minorEastAsia" w:hAnsiTheme="minorEastAsia" w:hint="eastAsia"/>
          <w:sz w:val="21"/>
          <w:szCs w:val="21"/>
        </w:rPr>
        <w:t xml:space="preserve"> 명세는 별첨2와 같다.</w:t>
      </w:r>
    </w:p>
    <w:p w:rsidR="00FD6B3D" w:rsidRPr="00B21224" w:rsidRDefault="00FD6B3D" w:rsidP="00FD6B3D">
      <w:pPr>
        <w:pStyle w:val="a3"/>
        <w:rPr>
          <w:rFonts w:asciiTheme="minorEastAsia" w:hAnsiTheme="minorEastAsia"/>
          <w:sz w:val="21"/>
          <w:szCs w:val="21"/>
        </w:rPr>
      </w:pPr>
    </w:p>
    <w:p w:rsidR="00FD6B3D" w:rsidRPr="00EF1A2F" w:rsidRDefault="00FD6B3D" w:rsidP="00FD6B3D">
      <w:pPr>
        <w:pStyle w:val="a3"/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>제4조 (대금지불)</w:t>
      </w:r>
    </w:p>
    <w:p w:rsidR="00FD6B3D" w:rsidRPr="00EF1A2F" w:rsidRDefault="00FD6B3D" w:rsidP="00FD6B3D">
      <w:pPr>
        <w:pStyle w:val="a3"/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 xml:space="preserve">대금지불은 </w:t>
      </w:r>
      <w:r>
        <w:rPr>
          <w:rFonts w:asciiTheme="minorEastAsia" w:hAnsiTheme="minorEastAsia" w:hint="eastAsia"/>
          <w:sz w:val="21"/>
          <w:szCs w:val="21"/>
        </w:rPr>
        <w:t xml:space="preserve">제2조 제3항의 검사종료 후에 을이 적정한 </w:t>
      </w:r>
      <w:r w:rsidRPr="00EF1A2F">
        <w:rPr>
          <w:rFonts w:asciiTheme="minorEastAsia" w:hAnsiTheme="minorEastAsia" w:hint="eastAsia"/>
          <w:sz w:val="21"/>
          <w:szCs w:val="21"/>
        </w:rPr>
        <w:t xml:space="preserve">청구서를 갑에게 </w:t>
      </w:r>
      <w:r>
        <w:rPr>
          <w:rFonts w:asciiTheme="minorEastAsia" w:hAnsiTheme="minorEastAsia" w:hint="eastAsia"/>
          <w:sz w:val="21"/>
          <w:szCs w:val="21"/>
        </w:rPr>
        <w:t xml:space="preserve">제출하고, 갑은 청구서를 수령한 날로부터 </w:t>
      </w:r>
      <w:r w:rsidRPr="00EF1A2F">
        <w:rPr>
          <w:rFonts w:asciiTheme="minorEastAsia" w:hAnsiTheme="minorEastAsia" w:hint="eastAsia"/>
          <w:sz w:val="21"/>
          <w:szCs w:val="21"/>
        </w:rPr>
        <w:t xml:space="preserve">7일 이내에 </w:t>
      </w:r>
      <w:r>
        <w:rPr>
          <w:rFonts w:asciiTheme="minorEastAsia" w:hAnsiTheme="minorEastAsia" w:hint="eastAsia"/>
          <w:sz w:val="21"/>
          <w:szCs w:val="21"/>
        </w:rPr>
        <w:t xml:space="preserve">해당 </w:t>
      </w:r>
      <w:r w:rsidRPr="00EF1A2F">
        <w:rPr>
          <w:rFonts w:asciiTheme="minorEastAsia" w:hAnsiTheme="minorEastAsia" w:hint="eastAsia"/>
          <w:sz w:val="21"/>
          <w:szCs w:val="21"/>
        </w:rPr>
        <w:t xml:space="preserve">청구서에 기재된 은행계좌로 </w:t>
      </w:r>
      <w:r>
        <w:rPr>
          <w:rFonts w:asciiTheme="minorEastAsia" w:hAnsiTheme="minorEastAsia" w:hint="eastAsia"/>
          <w:sz w:val="21"/>
          <w:szCs w:val="21"/>
        </w:rPr>
        <w:t xml:space="preserve">제3조의 금액을 </w:t>
      </w:r>
      <w:r w:rsidRPr="00EF1A2F">
        <w:rPr>
          <w:rFonts w:asciiTheme="minorEastAsia" w:hAnsiTheme="minorEastAsia" w:hint="eastAsia"/>
          <w:sz w:val="21"/>
          <w:szCs w:val="21"/>
        </w:rPr>
        <w:t>지불한다.</w:t>
      </w:r>
    </w:p>
    <w:p w:rsidR="00FD6B3D" w:rsidRPr="00EF1A2F" w:rsidRDefault="00FD6B3D" w:rsidP="00FD6B3D">
      <w:pPr>
        <w:pStyle w:val="a3"/>
        <w:rPr>
          <w:rFonts w:asciiTheme="minorEastAsia" w:hAnsiTheme="minorEastAsia"/>
          <w:sz w:val="21"/>
          <w:szCs w:val="21"/>
        </w:rPr>
      </w:pPr>
    </w:p>
    <w:p w:rsidR="00FD6B3D" w:rsidRDefault="00FD6B3D" w:rsidP="00FD6B3D">
      <w:pPr>
        <w:pStyle w:val="a3"/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>제5조</w:t>
      </w:r>
      <w:r>
        <w:rPr>
          <w:rFonts w:asciiTheme="minorEastAsia" w:hAnsiTheme="minorEastAsia" w:hint="eastAsia"/>
          <w:sz w:val="21"/>
          <w:szCs w:val="21"/>
        </w:rPr>
        <w:t xml:space="preserve"> (위험 제거)</w:t>
      </w:r>
    </w:p>
    <w:p w:rsidR="00FD6B3D" w:rsidRDefault="00FD6B3D" w:rsidP="00FD6B3D">
      <w:pPr>
        <w:pStyle w:val="a3"/>
        <w:numPr>
          <w:ilvl w:val="0"/>
          <w:numId w:val="3"/>
        </w:numPr>
        <w:rPr>
          <w:rFonts w:asciiTheme="minorEastAsia" w:hAnsiTheme="minorEastAsia"/>
          <w:sz w:val="21"/>
          <w:szCs w:val="21"/>
        </w:rPr>
      </w:pPr>
      <w:proofErr w:type="spellStart"/>
      <w:r>
        <w:rPr>
          <w:rFonts w:asciiTheme="minorEastAsia" w:hAnsiTheme="minorEastAsia" w:hint="eastAsia"/>
          <w:sz w:val="21"/>
          <w:szCs w:val="21"/>
        </w:rPr>
        <w:t>본계약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체결 후 을의 귀책사유로 을이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본업무의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이행이 불가능해지거나 불완전한 상태가 될 우려가 있을 경우 경우, 을은 을의 책임 하에 불가능 또는 불완전한 원인을 신속하게 제거하고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본업무를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종료해야 한다.</w:t>
      </w:r>
    </w:p>
    <w:p w:rsidR="00FD6B3D" w:rsidRDefault="00FD6B3D" w:rsidP="00FD6B3D">
      <w:pPr>
        <w:pStyle w:val="a3"/>
        <w:numPr>
          <w:ilvl w:val="0"/>
          <w:numId w:val="3"/>
        </w:numPr>
        <w:rPr>
          <w:rFonts w:asciiTheme="minorEastAsia" w:hAnsiTheme="minorEastAsia" w:hint="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전항의 경우, 을은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본계약을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일방적으로 해지하고 그 의무를 회피할 수 없다. 다만, 이 경우, 갑은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본계약을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해지할 수 있다.</w:t>
      </w:r>
    </w:p>
    <w:p w:rsidR="00183EE7" w:rsidRPr="00EF1A2F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제6조 (권리 및 의무의 양도 등 금지)</w:t>
      </w:r>
    </w:p>
    <w:p w:rsidR="00183EE7" w:rsidRPr="00EF1A2F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lastRenderedPageBreak/>
        <w:t>을은</w:t>
      </w:r>
      <w:r>
        <w:rPr>
          <w:rFonts w:asciiTheme="minorEastAsia" w:hAnsiTheme="minorEastAsia" w:hint="eastAsia"/>
          <w:sz w:val="21"/>
          <w:szCs w:val="21"/>
        </w:rPr>
        <w:t xml:space="preserve">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본계약으로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발생하는 권리 및 의무를 </w:t>
      </w:r>
      <w:r w:rsidRPr="00EF1A2F">
        <w:rPr>
          <w:rFonts w:asciiTheme="minorEastAsia" w:hAnsiTheme="minorEastAsia" w:hint="eastAsia"/>
          <w:sz w:val="21"/>
          <w:szCs w:val="21"/>
        </w:rPr>
        <w:t>제3자에게</w:t>
      </w:r>
      <w:r>
        <w:rPr>
          <w:rFonts w:asciiTheme="minorEastAsia" w:hAnsiTheme="minorEastAsia" w:hint="eastAsia"/>
          <w:sz w:val="21"/>
          <w:szCs w:val="21"/>
        </w:rPr>
        <w:t xml:space="preserve"> 양도하거나 계승시킬 수 없다. 다만, 갑으로부터 사전에 서면으로 승인을 받을 경우에는 그러지 아니한다.</w:t>
      </w:r>
    </w:p>
    <w:p w:rsidR="00183EE7" w:rsidRPr="00EF1A2F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</w:p>
    <w:p w:rsidR="00183EE7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>제</w:t>
      </w:r>
      <w:r>
        <w:rPr>
          <w:rFonts w:asciiTheme="minorEastAsia" w:hAnsiTheme="minorEastAsia" w:hint="eastAsia"/>
          <w:sz w:val="21"/>
          <w:szCs w:val="21"/>
        </w:rPr>
        <w:t>7</w:t>
      </w:r>
      <w:r w:rsidRPr="00EF1A2F">
        <w:rPr>
          <w:rFonts w:asciiTheme="minorEastAsia" w:hAnsiTheme="minorEastAsia" w:hint="eastAsia"/>
          <w:sz w:val="21"/>
          <w:szCs w:val="21"/>
        </w:rPr>
        <w:t>조</w:t>
      </w:r>
      <w:r>
        <w:rPr>
          <w:rFonts w:asciiTheme="minorEastAsia" w:hAnsiTheme="minorEastAsia" w:hint="eastAsia"/>
          <w:sz w:val="21"/>
          <w:szCs w:val="21"/>
        </w:rPr>
        <w:t xml:space="preserve"> (</w:t>
      </w:r>
      <w:proofErr w:type="spellStart"/>
      <w:r>
        <w:rPr>
          <w:rFonts w:asciiTheme="minorEastAsia" w:hAnsiTheme="minorEastAsia" w:hint="eastAsia"/>
          <w:sz w:val="21"/>
          <w:szCs w:val="21"/>
        </w:rPr>
        <w:t>재위탁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금지)</w:t>
      </w:r>
    </w:p>
    <w:p w:rsidR="00183EE7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을은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본업무의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전부 또는 일부를 제3자에게 위탁할 수 없다. 다만,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본업무의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일부를 제3자에게 위탁할 경우에는 갑으로부터 사전에 서면으로 승낙을 받을 경우에는 그러지 아니한다.</w:t>
      </w:r>
    </w:p>
    <w:p w:rsidR="00183EE7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</w:p>
    <w:p w:rsidR="00183EE7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제8조 (업무내용의 변경 등)</w:t>
      </w:r>
    </w:p>
    <w:p w:rsidR="00183EE7" w:rsidRDefault="00183EE7" w:rsidP="00183EE7">
      <w:pPr>
        <w:pStyle w:val="a3"/>
        <w:numPr>
          <w:ilvl w:val="0"/>
          <w:numId w:val="5"/>
        </w:num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갑은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본업무의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전부 또는 일부를 변경할 필요가 발생할 경우에는 즉시 을에게 그 취지를 통지하고, 을은 변경 내용을 따라야 한다.</w:t>
      </w:r>
    </w:p>
    <w:p w:rsidR="00183EE7" w:rsidRDefault="00183EE7" w:rsidP="00183EE7">
      <w:pPr>
        <w:pStyle w:val="a3"/>
        <w:numPr>
          <w:ilvl w:val="0"/>
          <w:numId w:val="5"/>
        </w:num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을은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본업무의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전부 또는 일부를 변경할 필요가 발생할 경우에는 즉시 갑에게 그 취지를 통지하고 갑의 지시에 따라야 한다.</w:t>
      </w:r>
    </w:p>
    <w:p w:rsidR="00183EE7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</w:p>
    <w:p w:rsidR="00183EE7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제9조 (업무의 중지 등)</w:t>
      </w:r>
    </w:p>
    <w:p w:rsidR="00183EE7" w:rsidRDefault="00183EE7" w:rsidP="00183EE7">
      <w:pPr>
        <w:pStyle w:val="a3"/>
        <w:numPr>
          <w:ilvl w:val="0"/>
          <w:numId w:val="6"/>
        </w:num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대한민국 사회정세의 현저한 변동, 천재지변 그밖에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본계약의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당사자의 귀책사유라 할 수 없는 이유로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본업무의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전부 또는 일부를 중지 또는 변경할 필요가 있을 경우에는 갑과 을이 협의하여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본업무의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전부 또는 일부를 중지 또는 변경할 수 있다.</w:t>
      </w:r>
    </w:p>
    <w:p w:rsidR="00183EE7" w:rsidRDefault="00183EE7" w:rsidP="00183EE7">
      <w:pPr>
        <w:pStyle w:val="a3"/>
        <w:numPr>
          <w:ilvl w:val="0"/>
          <w:numId w:val="6"/>
        </w:num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전항의 규정으로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본업무의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전부 또는 일부를 중지 또는 변경할 경우, 갑은 이행된 업무에 따라 계약금을 감액할 수 있다.</w:t>
      </w:r>
    </w:p>
    <w:p w:rsidR="00183EE7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</w:p>
    <w:p w:rsidR="00183EE7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제10조 (손해배상)</w:t>
      </w:r>
    </w:p>
    <w:p w:rsidR="00183EE7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을은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본업무의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이행에 있어 갑 또는 제3자에게 손해를 끼칠 경우(다만, 손해의 발생원인이 불가항력 그밖에 을의 귀책사유라 할 수 없는 경우에는 제외한다.), 해당 손해를 배상해야 한다.</w:t>
      </w:r>
    </w:p>
    <w:p w:rsidR="00183EE7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</w:p>
    <w:p w:rsidR="00183EE7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제11조 (갑의 </w:t>
      </w:r>
      <w:proofErr w:type="spellStart"/>
      <w:r>
        <w:rPr>
          <w:rFonts w:asciiTheme="minorEastAsia" w:hAnsiTheme="minorEastAsia" w:hint="eastAsia"/>
          <w:sz w:val="21"/>
          <w:szCs w:val="21"/>
        </w:rPr>
        <w:t>해지권</w:t>
      </w:r>
      <w:proofErr w:type="spellEnd"/>
      <w:r>
        <w:rPr>
          <w:rFonts w:asciiTheme="minorEastAsia" w:hAnsiTheme="minorEastAsia" w:hint="eastAsia"/>
          <w:sz w:val="21"/>
          <w:szCs w:val="21"/>
        </w:rPr>
        <w:t>)</w:t>
      </w:r>
    </w:p>
    <w:p w:rsidR="00183EE7" w:rsidRDefault="00183EE7" w:rsidP="00183EE7">
      <w:pPr>
        <w:pStyle w:val="a3"/>
        <w:numPr>
          <w:ilvl w:val="0"/>
          <w:numId w:val="7"/>
        </w:num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갑은 을이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본계약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상, 의무를 위반하고, 그 위반행위로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본계약의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목적을 달성할 수 없다고 판단될 때에는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본계약을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해지할 수 있다.</w:t>
      </w:r>
    </w:p>
    <w:p w:rsidR="00183EE7" w:rsidRDefault="00183EE7" w:rsidP="00183EE7">
      <w:pPr>
        <w:pStyle w:val="a3"/>
        <w:numPr>
          <w:ilvl w:val="0"/>
          <w:numId w:val="7"/>
        </w:num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을은 전항의 규정에 따라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본계약이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해지될 때에는 계약금액의 10분으 1에 해당하는 금액을 위약금으로 즉시 을에게 지불해야 한다.</w:t>
      </w:r>
    </w:p>
    <w:p w:rsidR="00183EE7" w:rsidRDefault="00183EE7" w:rsidP="00183EE7">
      <w:pPr>
        <w:pStyle w:val="a3"/>
        <w:numPr>
          <w:ilvl w:val="0"/>
          <w:numId w:val="7"/>
        </w:num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전항에 규정하는 위약금은 손해배상액의 예정이 아니며, 갑은 별도로 을에 대하여 손해배상을 청구할 수 있다.</w:t>
      </w:r>
    </w:p>
    <w:p w:rsidR="00183EE7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</w:p>
    <w:p w:rsidR="00183EE7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제 12조 (을의 </w:t>
      </w:r>
      <w:proofErr w:type="spellStart"/>
      <w:r>
        <w:rPr>
          <w:rFonts w:asciiTheme="minorEastAsia" w:hAnsiTheme="minorEastAsia" w:hint="eastAsia"/>
          <w:sz w:val="21"/>
          <w:szCs w:val="21"/>
        </w:rPr>
        <w:t>해지권</w:t>
      </w:r>
      <w:proofErr w:type="spellEnd"/>
      <w:r>
        <w:rPr>
          <w:rFonts w:asciiTheme="minorEastAsia" w:hAnsiTheme="minorEastAsia" w:hint="eastAsia"/>
          <w:sz w:val="21"/>
          <w:szCs w:val="21"/>
        </w:rPr>
        <w:t>)</w:t>
      </w:r>
    </w:p>
    <w:p w:rsidR="00183EE7" w:rsidRDefault="00183EE7" w:rsidP="00183EE7">
      <w:pPr>
        <w:pStyle w:val="a3"/>
        <w:numPr>
          <w:ilvl w:val="0"/>
          <w:numId w:val="8"/>
        </w:num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을은 갑이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본계약에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규정한 의무를 위반하고, 그 위반행위로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본업무를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종료할 수 없다고 판단 때에는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본계약을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해지할 수 있다.</w:t>
      </w:r>
    </w:p>
    <w:p w:rsidR="00183EE7" w:rsidRDefault="00183EE7" w:rsidP="00183EE7">
      <w:pPr>
        <w:pStyle w:val="a3"/>
        <w:numPr>
          <w:ilvl w:val="0"/>
          <w:numId w:val="8"/>
        </w:num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전항의 경우에서 을이 손해를 입을 경우, 갑은 그 손해에 대해 배상해야 한다. 다만, </w:t>
      </w:r>
      <w:r>
        <w:rPr>
          <w:rFonts w:asciiTheme="minorEastAsia" w:hAnsiTheme="minorEastAsia" w:hint="eastAsia"/>
          <w:sz w:val="21"/>
          <w:szCs w:val="21"/>
        </w:rPr>
        <w:lastRenderedPageBreak/>
        <w:t>배상액은 갑과 을이 협의하여 정하기로 한다.</w:t>
      </w:r>
    </w:p>
    <w:p w:rsidR="00183EE7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</w:p>
    <w:p w:rsidR="00183EE7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제13조 (정보의 취급)</w:t>
      </w:r>
    </w:p>
    <w:p w:rsidR="00183EE7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을은 정보공개청구에 따라 정보를 공개 또는 제공할 경우, 을의 성명, 업무내용이 해당 정보에 포함될 수 있으며, 갑이 이를 공개, 또는 제공할 수 있도록 해야 한다. 또한 갑이 을의 성명, 업무내용 등의 정보를 사업실적, 홈페이지 그밖에 홍보자료에 공표할 수 있도록 허락한다. </w:t>
      </w:r>
    </w:p>
    <w:p w:rsidR="00183EE7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</w:p>
    <w:p w:rsidR="00183EE7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제14조 (기밀유지)</w:t>
      </w:r>
    </w:p>
    <w:p w:rsidR="00183EE7" w:rsidRPr="003F7D9D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을은 개인정보 (생존하는 개인에 관한 정보이며, 해당 정보에 포함되는 성명, 생년월일 </w:t>
      </w:r>
      <w:proofErr w:type="spellStart"/>
      <w:r>
        <w:rPr>
          <w:rFonts w:asciiTheme="minorEastAsia" w:hAnsiTheme="minorEastAsia" w:hint="eastAsia"/>
          <w:sz w:val="21"/>
          <w:szCs w:val="21"/>
        </w:rPr>
        <w:t>그밖의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기술 등으로 특정 개인을 식별할 수 있는 것(다른 정보와 조합할 수 있으며, 이에 따라 특정 개인을 식별할 수 있는 것도 포함된다.))을 포함하여 업무 상 알게 된 갑의 기밀을 제 3자에게 유출하거나 또는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본업무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이외의 목적으로 사용할 수 없다. </w:t>
      </w:r>
      <w:proofErr w:type="spellStart"/>
      <w:r>
        <w:rPr>
          <w:rFonts w:asciiTheme="minorEastAsia" w:hAnsiTheme="minorEastAsia" w:hint="eastAsia"/>
          <w:sz w:val="21"/>
          <w:szCs w:val="21"/>
        </w:rPr>
        <w:t>본계약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종료 후에는 동일하다.</w:t>
      </w:r>
    </w:p>
    <w:p w:rsidR="00183EE7" w:rsidRPr="00EF1A2F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 xml:space="preserve"> </w:t>
      </w:r>
    </w:p>
    <w:p w:rsidR="00183EE7" w:rsidRPr="00EF1A2F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>제</w:t>
      </w:r>
      <w:r>
        <w:rPr>
          <w:rFonts w:asciiTheme="minorEastAsia" w:hAnsiTheme="minorEastAsia" w:hint="eastAsia"/>
          <w:sz w:val="21"/>
          <w:szCs w:val="21"/>
        </w:rPr>
        <w:t>16</w:t>
      </w:r>
      <w:r w:rsidRPr="00EF1A2F">
        <w:rPr>
          <w:rFonts w:asciiTheme="minorEastAsia" w:hAnsiTheme="minorEastAsia" w:hint="eastAsia"/>
          <w:sz w:val="21"/>
          <w:szCs w:val="21"/>
        </w:rPr>
        <w:t>조 (</w:t>
      </w:r>
      <w:r>
        <w:rPr>
          <w:rFonts w:asciiTheme="minorEastAsia" w:hAnsiTheme="minorEastAsia" w:hint="eastAsia"/>
          <w:sz w:val="21"/>
          <w:szCs w:val="21"/>
        </w:rPr>
        <w:t>의의의 처리 및 재판관할</w:t>
      </w:r>
      <w:r w:rsidRPr="00EF1A2F">
        <w:rPr>
          <w:rFonts w:asciiTheme="minorEastAsia" w:hAnsiTheme="minorEastAsia" w:hint="eastAsia"/>
          <w:sz w:val="21"/>
          <w:szCs w:val="21"/>
        </w:rPr>
        <w:t>)</w:t>
      </w:r>
    </w:p>
    <w:p w:rsidR="00183EE7" w:rsidRPr="00EF1A2F" w:rsidRDefault="00183EE7" w:rsidP="00183EE7">
      <w:pPr>
        <w:pStyle w:val="a3"/>
        <w:numPr>
          <w:ilvl w:val="0"/>
          <w:numId w:val="4"/>
        </w:numPr>
        <w:rPr>
          <w:rFonts w:asciiTheme="minorEastAsia" w:hAnsiTheme="minorEastAsia"/>
          <w:sz w:val="21"/>
          <w:szCs w:val="21"/>
        </w:rPr>
      </w:pPr>
      <w:proofErr w:type="spellStart"/>
      <w:r>
        <w:rPr>
          <w:rFonts w:asciiTheme="minorEastAsia" w:hAnsiTheme="minorEastAsia" w:hint="eastAsia"/>
          <w:sz w:val="21"/>
          <w:szCs w:val="21"/>
        </w:rPr>
        <w:t>본계약에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대하여 의의 또는 </w:t>
      </w:r>
      <w:proofErr w:type="spellStart"/>
      <w:r w:rsidRPr="00EF1A2F">
        <w:rPr>
          <w:rFonts w:asciiTheme="minorEastAsia" w:hAnsiTheme="minorEastAsia" w:hint="eastAsia"/>
          <w:sz w:val="21"/>
          <w:szCs w:val="21"/>
        </w:rPr>
        <w:t>본계약에</w:t>
      </w:r>
      <w:proofErr w:type="spellEnd"/>
      <w:r w:rsidRPr="00EF1A2F">
        <w:rPr>
          <w:rFonts w:asciiTheme="minorEastAsia" w:hAnsiTheme="minorEastAsia" w:hint="eastAsia"/>
          <w:sz w:val="21"/>
          <w:szCs w:val="21"/>
        </w:rPr>
        <w:t xml:space="preserve"> 규정하지 않은 사항에 </w:t>
      </w:r>
      <w:r>
        <w:rPr>
          <w:rFonts w:asciiTheme="minorEastAsia" w:hAnsiTheme="minorEastAsia" w:hint="eastAsia"/>
          <w:sz w:val="21"/>
          <w:szCs w:val="21"/>
        </w:rPr>
        <w:t xml:space="preserve">발생할 경우에는 </w:t>
      </w:r>
      <w:r w:rsidRPr="00EF1A2F">
        <w:rPr>
          <w:rFonts w:asciiTheme="minorEastAsia" w:hAnsiTheme="minorEastAsia" w:hint="eastAsia"/>
          <w:sz w:val="21"/>
          <w:szCs w:val="21"/>
        </w:rPr>
        <w:t>1차적으로 갑과 을이 상호 협의하여 해결한다.</w:t>
      </w:r>
    </w:p>
    <w:p w:rsidR="00183EE7" w:rsidRDefault="00183EE7" w:rsidP="00183EE7">
      <w:pPr>
        <w:pStyle w:val="a3"/>
        <w:numPr>
          <w:ilvl w:val="0"/>
          <w:numId w:val="4"/>
        </w:num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전항으로 </w:t>
      </w:r>
      <w:r w:rsidRPr="00EF1A2F">
        <w:rPr>
          <w:rFonts w:asciiTheme="minorEastAsia" w:hAnsiTheme="minorEastAsia" w:hint="eastAsia"/>
          <w:sz w:val="21"/>
          <w:szCs w:val="21"/>
        </w:rPr>
        <w:t xml:space="preserve">해결되지 않을 경우에는 </w:t>
      </w:r>
      <w:proofErr w:type="spellStart"/>
      <w:r w:rsidRPr="00EF1A2F">
        <w:rPr>
          <w:rFonts w:asciiTheme="minorEastAsia" w:hAnsiTheme="minorEastAsia" w:hint="eastAsia"/>
          <w:sz w:val="21"/>
          <w:szCs w:val="21"/>
        </w:rPr>
        <w:t>한국내</w:t>
      </w:r>
      <w:proofErr w:type="spellEnd"/>
      <w:r w:rsidRPr="00EF1A2F">
        <w:rPr>
          <w:rFonts w:asciiTheme="minorEastAsia" w:hAnsiTheme="minorEastAsia" w:hint="eastAsia"/>
          <w:sz w:val="21"/>
          <w:szCs w:val="21"/>
        </w:rPr>
        <w:t xml:space="preserve"> 일반적인 관례에 따른다.</w:t>
      </w:r>
    </w:p>
    <w:p w:rsidR="00183EE7" w:rsidRPr="005A64A4" w:rsidRDefault="00183EE7" w:rsidP="00183EE7">
      <w:pPr>
        <w:pStyle w:val="a3"/>
        <w:numPr>
          <w:ilvl w:val="0"/>
          <w:numId w:val="4"/>
        </w:numPr>
        <w:rPr>
          <w:rFonts w:asciiTheme="minorEastAsia" w:hAnsiTheme="minorEastAsia"/>
          <w:sz w:val="21"/>
          <w:szCs w:val="21"/>
        </w:rPr>
      </w:pPr>
      <w:proofErr w:type="spellStart"/>
      <w:r>
        <w:rPr>
          <w:rFonts w:asciiTheme="minorEastAsia" w:hAnsiTheme="minorEastAsia" w:hint="eastAsia"/>
          <w:sz w:val="21"/>
          <w:szCs w:val="21"/>
        </w:rPr>
        <w:t>본계약에</w:t>
      </w:r>
      <w:proofErr w:type="spellEnd"/>
      <w:r>
        <w:rPr>
          <w:rFonts w:asciiTheme="minorEastAsia" w:hAnsiTheme="minorEastAsia" w:hint="eastAsia"/>
          <w:sz w:val="21"/>
          <w:szCs w:val="21"/>
        </w:rPr>
        <w:t xml:space="preserve"> 관하여 갑을 간의 협의사항에 있어 협의가 이루어지지 않을 경우, 또는 갑을 간에 분쟁이 발생할 경우에는 서울지방법원을 제1심 전속합의관할법원으로 한다.</w:t>
      </w:r>
    </w:p>
    <w:p w:rsidR="00183EE7" w:rsidRPr="00EF1A2F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</w:p>
    <w:p w:rsidR="00183EE7" w:rsidRPr="00EF1A2F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</w:p>
    <w:p w:rsidR="00183EE7" w:rsidRPr="00EF1A2F" w:rsidRDefault="00183EE7" w:rsidP="00183EE7">
      <w:pPr>
        <w:pStyle w:val="a3"/>
        <w:jc w:val="center"/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 xml:space="preserve">2017년 </w:t>
      </w:r>
      <w:proofErr w:type="gramStart"/>
      <w:r w:rsidRPr="00EF1A2F">
        <w:rPr>
          <w:rFonts w:asciiTheme="minorEastAsia" w:hAnsiTheme="minorEastAsia" w:hint="eastAsia"/>
          <w:sz w:val="21"/>
          <w:szCs w:val="21"/>
        </w:rPr>
        <w:t>7월  일</w:t>
      </w:r>
      <w:proofErr w:type="gramEnd"/>
    </w:p>
    <w:p w:rsidR="00183EE7" w:rsidRPr="00EF1A2F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</w:p>
    <w:p w:rsidR="00183EE7" w:rsidRPr="00EF1A2F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</w:p>
    <w:p w:rsidR="00183EE7" w:rsidRPr="00EF1A2F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 xml:space="preserve">갑과 을은 </w:t>
      </w:r>
      <w:proofErr w:type="spellStart"/>
      <w:r w:rsidRPr="00EF1A2F">
        <w:rPr>
          <w:rFonts w:asciiTheme="minorEastAsia" w:hAnsiTheme="minorEastAsia" w:hint="eastAsia"/>
          <w:sz w:val="21"/>
          <w:szCs w:val="21"/>
        </w:rPr>
        <w:t>본계약서</w:t>
      </w:r>
      <w:proofErr w:type="spellEnd"/>
      <w:r w:rsidRPr="00EF1A2F">
        <w:rPr>
          <w:rFonts w:asciiTheme="minorEastAsia" w:hAnsiTheme="minorEastAsia" w:hint="eastAsia"/>
          <w:sz w:val="21"/>
          <w:szCs w:val="21"/>
        </w:rPr>
        <w:t xml:space="preserve"> 2부를 작성하여 각각 기명, 날인한 후 1부씩 보관한다.</w:t>
      </w:r>
    </w:p>
    <w:p w:rsidR="00183EE7" w:rsidRPr="00EF1A2F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</w:p>
    <w:p w:rsidR="00183EE7" w:rsidRPr="00EF1A2F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</w:p>
    <w:p w:rsidR="00183EE7" w:rsidRPr="00EF1A2F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>갑</w:t>
      </w:r>
    </w:p>
    <w:p w:rsidR="00183EE7" w:rsidRPr="00EF1A2F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>서울 용산구 한강대로 366 트윈시티남산 오피스빌딩 2/4층</w:t>
      </w:r>
    </w:p>
    <w:p w:rsidR="00183EE7" w:rsidRPr="00EF1A2F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>일본국제교류기금 서울문화센터</w:t>
      </w:r>
    </w:p>
    <w:p w:rsidR="00183EE7" w:rsidRPr="00EF1A2F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 xml:space="preserve">소장   </w:t>
      </w:r>
      <w:proofErr w:type="spellStart"/>
      <w:r w:rsidRPr="00EF1A2F">
        <w:rPr>
          <w:rFonts w:asciiTheme="minorEastAsia" w:hAnsiTheme="minorEastAsia" w:hint="eastAsia"/>
          <w:sz w:val="21"/>
          <w:szCs w:val="21"/>
        </w:rPr>
        <w:t>야마사키</w:t>
      </w:r>
      <w:proofErr w:type="spellEnd"/>
      <w:r w:rsidRPr="00EF1A2F">
        <w:rPr>
          <w:rFonts w:asciiTheme="minorEastAsia" w:hAnsiTheme="minorEastAsia" w:hint="eastAsia"/>
          <w:sz w:val="21"/>
          <w:szCs w:val="21"/>
        </w:rPr>
        <w:t xml:space="preserve"> </w:t>
      </w:r>
      <w:proofErr w:type="spellStart"/>
      <w:r w:rsidRPr="00EF1A2F">
        <w:rPr>
          <w:rFonts w:asciiTheme="minorEastAsia" w:hAnsiTheme="minorEastAsia" w:hint="eastAsia"/>
          <w:sz w:val="21"/>
          <w:szCs w:val="21"/>
        </w:rPr>
        <w:t>히로키</w:t>
      </w:r>
      <w:proofErr w:type="spellEnd"/>
      <w:r w:rsidRPr="00EF1A2F">
        <w:rPr>
          <w:rFonts w:asciiTheme="minorEastAsia" w:hAnsiTheme="minorEastAsia" w:hint="eastAsia"/>
          <w:sz w:val="21"/>
          <w:szCs w:val="21"/>
        </w:rPr>
        <w:t xml:space="preserve"> (인)</w:t>
      </w:r>
    </w:p>
    <w:p w:rsidR="00183EE7" w:rsidRPr="00EF1A2F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</w:p>
    <w:p w:rsidR="00183EE7" w:rsidRPr="00EF1A2F" w:rsidRDefault="00183EE7" w:rsidP="00183EE7">
      <w:pPr>
        <w:pStyle w:val="a3"/>
        <w:rPr>
          <w:rFonts w:asciiTheme="minorEastAsia" w:hAnsiTheme="minorEastAsia"/>
          <w:sz w:val="21"/>
          <w:szCs w:val="21"/>
        </w:rPr>
      </w:pPr>
      <w:r w:rsidRPr="00EF1A2F">
        <w:rPr>
          <w:rFonts w:asciiTheme="minorEastAsia" w:hAnsiTheme="minorEastAsia" w:hint="eastAsia"/>
          <w:sz w:val="21"/>
          <w:szCs w:val="21"/>
        </w:rPr>
        <w:t>을</w:t>
      </w:r>
    </w:p>
    <w:p w:rsidR="00183EE7" w:rsidRDefault="00183EE7" w:rsidP="00183EE7">
      <w:pPr>
        <w:pStyle w:val="a3"/>
      </w:pPr>
    </w:p>
    <w:p w:rsidR="00183EE7" w:rsidRDefault="00183EE7" w:rsidP="00183EE7">
      <w:pPr>
        <w:pStyle w:val="a3"/>
      </w:pPr>
    </w:p>
    <w:p w:rsidR="00FD6B3D" w:rsidRDefault="00FD6B3D" w:rsidP="00FD6B3D">
      <w:pPr>
        <w:pStyle w:val="a3"/>
        <w:rPr>
          <w:rFonts w:asciiTheme="minorEastAsia" w:hAnsiTheme="minorEastAsia"/>
          <w:sz w:val="21"/>
          <w:szCs w:val="21"/>
        </w:rPr>
      </w:pPr>
      <w:bookmarkStart w:id="0" w:name="_GoBack"/>
      <w:bookmarkEnd w:id="0"/>
    </w:p>
    <w:sectPr w:rsidR="00FD6B3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F7" w:rsidRDefault="00A715F7" w:rsidP="00183EE7">
      <w:pPr>
        <w:spacing w:after="0" w:line="240" w:lineRule="auto"/>
      </w:pPr>
      <w:r>
        <w:separator/>
      </w:r>
    </w:p>
  </w:endnote>
  <w:endnote w:type="continuationSeparator" w:id="0">
    <w:p w:rsidR="00A715F7" w:rsidRDefault="00A715F7" w:rsidP="0018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F7" w:rsidRDefault="00A715F7" w:rsidP="00183EE7">
      <w:pPr>
        <w:spacing w:after="0" w:line="240" w:lineRule="auto"/>
      </w:pPr>
      <w:r>
        <w:separator/>
      </w:r>
    </w:p>
  </w:footnote>
  <w:footnote w:type="continuationSeparator" w:id="0">
    <w:p w:rsidR="00A715F7" w:rsidRDefault="00A715F7" w:rsidP="00183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1599"/>
    <w:multiLevelType w:val="hybridMultilevel"/>
    <w:tmpl w:val="5A4A5E94"/>
    <w:lvl w:ilvl="0" w:tplc="D76CCA52">
      <w:start w:val="1"/>
      <w:numFmt w:val="decimal"/>
      <w:lvlText w:val="%1."/>
      <w:lvlJc w:val="left"/>
      <w:pPr>
        <w:ind w:left="7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82372F6"/>
    <w:multiLevelType w:val="hybridMultilevel"/>
    <w:tmpl w:val="C2E0C2E2"/>
    <w:lvl w:ilvl="0" w:tplc="3A4A7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22035BE"/>
    <w:multiLevelType w:val="hybridMultilevel"/>
    <w:tmpl w:val="1318D6F2"/>
    <w:lvl w:ilvl="0" w:tplc="97BEFC5E">
      <w:start w:val="1"/>
      <w:numFmt w:val="decimal"/>
      <w:lvlText w:val="%1"/>
      <w:lvlJc w:val="left"/>
      <w:pPr>
        <w:ind w:left="7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C9D6947"/>
    <w:multiLevelType w:val="hybridMultilevel"/>
    <w:tmpl w:val="B1BC17A4"/>
    <w:lvl w:ilvl="0" w:tplc="A8A8CA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FCB6D0F"/>
    <w:multiLevelType w:val="hybridMultilevel"/>
    <w:tmpl w:val="39F28108"/>
    <w:lvl w:ilvl="0" w:tplc="B8B6C9DE">
      <w:start w:val="1"/>
      <w:numFmt w:val="decimal"/>
      <w:lvlText w:val="%1."/>
      <w:lvlJc w:val="left"/>
      <w:pPr>
        <w:ind w:left="7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2285C71"/>
    <w:multiLevelType w:val="hybridMultilevel"/>
    <w:tmpl w:val="9D4C024E"/>
    <w:lvl w:ilvl="0" w:tplc="D81892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F3D3885"/>
    <w:multiLevelType w:val="hybridMultilevel"/>
    <w:tmpl w:val="BBCAE0AA"/>
    <w:lvl w:ilvl="0" w:tplc="2E48F2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A6844CD"/>
    <w:multiLevelType w:val="hybridMultilevel"/>
    <w:tmpl w:val="A7ECB88E"/>
    <w:lvl w:ilvl="0" w:tplc="D202147E">
      <w:start w:val="1"/>
      <w:numFmt w:val="decimal"/>
      <w:lvlText w:val="%1."/>
      <w:lvlJc w:val="left"/>
      <w:pPr>
        <w:ind w:left="7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3D"/>
    <w:rsid w:val="00183EE7"/>
    <w:rsid w:val="008F129C"/>
    <w:rsid w:val="00A715F7"/>
    <w:rsid w:val="00F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B3D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83E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3EE7"/>
  </w:style>
  <w:style w:type="paragraph" w:styleId="a5">
    <w:name w:val="footer"/>
    <w:basedOn w:val="a"/>
    <w:link w:val="Char0"/>
    <w:uiPriority w:val="99"/>
    <w:unhideWhenUsed/>
    <w:rsid w:val="00183E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3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B3D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83E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3EE7"/>
  </w:style>
  <w:style w:type="paragraph" w:styleId="a5">
    <w:name w:val="footer"/>
    <w:basedOn w:val="a"/>
    <w:link w:val="Char0"/>
    <w:uiPriority w:val="99"/>
    <w:unhideWhenUsed/>
    <w:rsid w:val="00183E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2</cp:revision>
  <dcterms:created xsi:type="dcterms:W3CDTF">2017-07-05T08:18:00Z</dcterms:created>
  <dcterms:modified xsi:type="dcterms:W3CDTF">2017-07-05T08:19:00Z</dcterms:modified>
</cp:coreProperties>
</file>